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DB59D" w14:textId="77777777"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0" w:name="_GoBack"/>
      <w:bookmarkEnd w:id="0"/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14:paraId="630D2B9D" w14:textId="77777777"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14:paraId="0B4F0F3D" w14:textId="77777777"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14:paraId="73084B88" w14:textId="77777777" w:rsidR="00AB2F8B" w:rsidRDefault="003C4363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Sertificēta speciālista  (eksperta) pakalpojumu sniegšana</w:t>
      </w:r>
    </w:p>
    <w:p w14:paraId="20469F56" w14:textId="77777777" w:rsidR="00971650" w:rsidRDefault="00F36456" w:rsidP="00C81A80">
      <w:pPr>
        <w:pStyle w:val="1"/>
        <w:numPr>
          <w:ilvl w:val="0"/>
          <w:numId w:val="16"/>
        </w:numPr>
        <w:tabs>
          <w:tab w:val="left" w:pos="555"/>
        </w:tabs>
        <w:spacing w:line="360" w:lineRule="auto"/>
        <w:ind w:left="714" w:hanging="357"/>
        <w:jc w:val="both"/>
        <w:rPr>
          <w:rFonts w:cs="Times New Roman"/>
          <w:bCs/>
        </w:rPr>
      </w:pPr>
      <w:r w:rsidRPr="00AA0653">
        <w:rPr>
          <w:rFonts w:cs="Times New Roman"/>
          <w:bCs/>
        </w:rPr>
        <w:t xml:space="preserve"> </w:t>
      </w:r>
      <w:r w:rsidR="00971650">
        <w:rPr>
          <w:rFonts w:cs="Times New Roman"/>
          <w:bCs/>
        </w:rPr>
        <w:t>Piesaistīt sertificēto speciālistu darbu veikšanai.</w:t>
      </w:r>
      <w:r w:rsidR="00874E82">
        <w:rPr>
          <w:rFonts w:cs="Times New Roman"/>
          <w:bCs/>
        </w:rPr>
        <w:t xml:space="preserve"> Piedāvājuma sagatavošanas atvieglošanai pretendentam tiek nosūtīta esošā stāvokļa fotofiksācija (Pielikums Nr.3). </w:t>
      </w:r>
    </w:p>
    <w:p w14:paraId="505B74B1" w14:textId="77777777" w:rsidR="00F36456" w:rsidRPr="00C81A80" w:rsidRDefault="00F36456" w:rsidP="00C81A80">
      <w:pPr>
        <w:pStyle w:val="1"/>
        <w:numPr>
          <w:ilvl w:val="0"/>
          <w:numId w:val="16"/>
        </w:numPr>
        <w:tabs>
          <w:tab w:val="left" w:pos="555"/>
        </w:tabs>
        <w:spacing w:line="360" w:lineRule="auto"/>
        <w:ind w:left="714" w:hanging="357"/>
        <w:jc w:val="both"/>
        <w:rPr>
          <w:rFonts w:cs="Times New Roman"/>
          <w:bCs/>
        </w:rPr>
      </w:pPr>
      <w:r w:rsidRPr="00C81A80">
        <w:rPr>
          <w:rFonts w:cs="Times New Roman"/>
          <w:bCs/>
        </w:rPr>
        <w:t xml:space="preserve">Veikt divu moduļtipa katlu  māju </w:t>
      </w:r>
      <w:r w:rsidR="00A57712">
        <w:rPr>
          <w:rFonts w:cs="Times New Roman"/>
          <w:bCs/>
        </w:rPr>
        <w:t xml:space="preserve">granulu </w:t>
      </w:r>
      <w:r w:rsidRPr="00C81A80">
        <w:rPr>
          <w:rFonts w:cs="Times New Roman"/>
          <w:bCs/>
        </w:rPr>
        <w:t>katlu un iekārtu (zemes kadastra numurs 60090020349) tehnisko apsekošanu IPĪV “Dagda” Brīvības ielā 3, Dagdā.</w:t>
      </w:r>
    </w:p>
    <w:p w14:paraId="5F988AF5" w14:textId="77777777" w:rsidR="00F36456" w:rsidRPr="00C81A80" w:rsidRDefault="00F36456" w:rsidP="00C81A80">
      <w:pPr>
        <w:pStyle w:val="1"/>
        <w:numPr>
          <w:ilvl w:val="0"/>
          <w:numId w:val="16"/>
        </w:numPr>
        <w:tabs>
          <w:tab w:val="left" w:pos="555"/>
        </w:tabs>
        <w:spacing w:line="360" w:lineRule="auto"/>
        <w:ind w:left="714" w:hanging="357"/>
        <w:jc w:val="both"/>
        <w:rPr>
          <w:rFonts w:cs="Times New Roman"/>
          <w:bCs/>
        </w:rPr>
      </w:pPr>
      <w:r w:rsidRPr="00C81A80">
        <w:rPr>
          <w:rFonts w:cs="Times New Roman"/>
          <w:bCs/>
        </w:rPr>
        <w:t xml:space="preserve"> Izstrādāt un iesniegt pasūtītājam divu moduļtipa katlu  māju </w:t>
      </w:r>
      <w:r w:rsidR="00A57712">
        <w:rPr>
          <w:rFonts w:cs="Times New Roman"/>
          <w:bCs/>
        </w:rPr>
        <w:t xml:space="preserve">granulu </w:t>
      </w:r>
      <w:r w:rsidRPr="00C81A80">
        <w:rPr>
          <w:rFonts w:cs="Times New Roman"/>
          <w:bCs/>
        </w:rPr>
        <w:t>katlu un iekārtu (zemes kadastra numurs 60090020349) tehniskās apsekošana IPĪV “Dagda” Brīvības i</w:t>
      </w:r>
      <w:r w:rsidR="00971650">
        <w:rPr>
          <w:rFonts w:cs="Times New Roman"/>
          <w:bCs/>
        </w:rPr>
        <w:t>elā 3, Dagdā a</w:t>
      </w:r>
      <w:r w:rsidR="003C4363">
        <w:rPr>
          <w:rFonts w:cs="Times New Roman"/>
          <w:bCs/>
        </w:rPr>
        <w:t>ktu/atzinumu.</w:t>
      </w:r>
      <w:r w:rsidR="00971650">
        <w:rPr>
          <w:rFonts w:cs="Times New Roman"/>
          <w:bCs/>
        </w:rPr>
        <w:t xml:space="preserve"> </w:t>
      </w:r>
    </w:p>
    <w:p w14:paraId="7A17BEFA" w14:textId="77777777" w:rsidR="00E510C0" w:rsidRPr="00E510C0" w:rsidRDefault="00E510C0" w:rsidP="00E510C0">
      <w:pPr>
        <w:pStyle w:val="1"/>
        <w:numPr>
          <w:ilvl w:val="0"/>
          <w:numId w:val="16"/>
        </w:numPr>
        <w:tabs>
          <w:tab w:val="left" w:pos="555"/>
        </w:tabs>
        <w:spacing w:line="360" w:lineRule="auto"/>
        <w:jc w:val="both"/>
        <w:rPr>
          <w:rFonts w:cs="Times New Roman"/>
          <w:bCs/>
        </w:rPr>
      </w:pPr>
      <w:r w:rsidRPr="00E510C0">
        <w:rPr>
          <w:rFonts w:cs="Times New Roman"/>
          <w:bCs/>
        </w:rPr>
        <w:t xml:space="preserve">Sniegt </w:t>
      </w:r>
      <w:r w:rsidR="003C4363">
        <w:rPr>
          <w:rFonts w:cs="Times New Roman"/>
          <w:bCs/>
        </w:rPr>
        <w:t>visas nepieciešamās konsultācijas</w:t>
      </w:r>
      <w:r w:rsidRPr="00E510C0">
        <w:rPr>
          <w:rFonts w:cs="Times New Roman"/>
          <w:bCs/>
        </w:rPr>
        <w:t xml:space="preserve"> </w:t>
      </w:r>
      <w:r w:rsidR="003C4363">
        <w:rPr>
          <w:rFonts w:cs="Times New Roman"/>
          <w:bCs/>
        </w:rPr>
        <w:t>un</w:t>
      </w:r>
      <w:r w:rsidRPr="00E510C0">
        <w:rPr>
          <w:rFonts w:cs="Times New Roman"/>
          <w:bCs/>
        </w:rPr>
        <w:t xml:space="preserve"> veikt dokumentācijas sagatavošanu</w:t>
      </w:r>
      <w:r w:rsidR="003C4363">
        <w:rPr>
          <w:rFonts w:cs="Times New Roman"/>
          <w:bCs/>
        </w:rPr>
        <w:t xml:space="preserve"> </w:t>
      </w:r>
      <w:r w:rsidR="00A57712">
        <w:rPr>
          <w:rFonts w:cs="Times New Roman"/>
          <w:bCs/>
        </w:rPr>
        <w:t xml:space="preserve">visām </w:t>
      </w:r>
      <w:r w:rsidR="003C4363">
        <w:rPr>
          <w:rFonts w:cs="Times New Roman"/>
          <w:bCs/>
        </w:rPr>
        <w:t xml:space="preserve">atbildīgām </w:t>
      </w:r>
      <w:r w:rsidRPr="00E510C0">
        <w:rPr>
          <w:rFonts w:cs="Times New Roman"/>
          <w:bCs/>
        </w:rPr>
        <w:t xml:space="preserve">institūcijām, lai saskaņotu vai saņemtu atļauju  divu moduļtipa katlu māju </w:t>
      </w:r>
      <w:r w:rsidR="00A57712">
        <w:rPr>
          <w:rFonts w:cs="Times New Roman"/>
          <w:bCs/>
        </w:rPr>
        <w:t xml:space="preserve">granulu </w:t>
      </w:r>
      <w:r w:rsidR="003C4363">
        <w:rPr>
          <w:rFonts w:cs="Times New Roman"/>
          <w:bCs/>
        </w:rPr>
        <w:t>katlu/</w:t>
      </w:r>
      <w:r w:rsidRPr="00E510C0">
        <w:rPr>
          <w:rFonts w:cs="Times New Roman"/>
          <w:bCs/>
        </w:rPr>
        <w:t>ar to</w:t>
      </w:r>
      <w:r w:rsidR="003C4363">
        <w:rPr>
          <w:rFonts w:cs="Times New Roman"/>
          <w:bCs/>
        </w:rPr>
        <w:t xml:space="preserve"> nomaiņu saistīto iekārtu maiņu, tostarp, ja nepieciešams, ar tehnisko noteikumu izsniedzējiem/būvvaldi. </w:t>
      </w:r>
    </w:p>
    <w:p w14:paraId="7C068530" w14:textId="77777777" w:rsidR="00A57712" w:rsidRDefault="00A57712" w:rsidP="00A57712">
      <w:pPr>
        <w:pStyle w:val="1"/>
        <w:numPr>
          <w:ilvl w:val="0"/>
          <w:numId w:val="16"/>
        </w:numPr>
        <w:tabs>
          <w:tab w:val="left" w:pos="555"/>
        </w:tabs>
        <w:spacing w:line="360" w:lineRule="auto"/>
        <w:ind w:left="714" w:hanging="35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Sagatavot aktu</w:t>
      </w:r>
      <w:r w:rsidR="003C4363">
        <w:rPr>
          <w:rFonts w:cs="Times New Roman"/>
          <w:bCs/>
        </w:rPr>
        <w:t>/atzinumu</w:t>
      </w:r>
      <w:r w:rsidR="00AA0653" w:rsidRPr="00A57712">
        <w:rPr>
          <w:rFonts w:cs="Times New Roman"/>
          <w:bCs/>
        </w:rPr>
        <w:t xml:space="preserve"> par veicamajiem darbiem, kas nepieciešami, lai  nomainītu  divu moduļtipa katlu  māju </w:t>
      </w:r>
      <w:r>
        <w:rPr>
          <w:rFonts w:cs="Times New Roman"/>
          <w:bCs/>
        </w:rPr>
        <w:t xml:space="preserve">granulu </w:t>
      </w:r>
      <w:r w:rsidR="00AA0653" w:rsidRPr="00A57712">
        <w:rPr>
          <w:rFonts w:cs="Times New Roman"/>
          <w:bCs/>
        </w:rPr>
        <w:t>katlus un ar to nomaiņu saistītās iekārtas   IPĪV</w:t>
      </w:r>
      <w:r w:rsidR="003C4363">
        <w:rPr>
          <w:rFonts w:cs="Times New Roman"/>
          <w:bCs/>
        </w:rPr>
        <w:t xml:space="preserve"> “Dagda” Brīvības ielā 3, Dagdā, norādot esošo stāvokli, veicamās darbībās jauno katlu iegādei, prognozējamo cenu, provizoriskās darbu izpildes termiņus,  ņemot vērā, ka darbiem jābūt pabeigtiem līdz 2021.gada apkures sezonas sākumam.</w:t>
      </w:r>
    </w:p>
    <w:p w14:paraId="213072C2" w14:textId="77777777" w:rsidR="00247095" w:rsidRPr="00A57712" w:rsidRDefault="00A57712" w:rsidP="00A57712">
      <w:pPr>
        <w:pStyle w:val="1"/>
        <w:numPr>
          <w:ilvl w:val="0"/>
          <w:numId w:val="16"/>
        </w:numPr>
        <w:tabs>
          <w:tab w:val="left" w:pos="555"/>
        </w:tabs>
        <w:spacing w:line="360" w:lineRule="auto"/>
        <w:ind w:left="714" w:hanging="35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247095" w:rsidRPr="00A57712">
        <w:rPr>
          <w:rFonts w:cs="Times New Roman"/>
          <w:bCs/>
        </w:rPr>
        <w:t>Izstrādāt tehnisko specifikāciju divu moduļtipa katlu māju</w:t>
      </w:r>
      <w:r>
        <w:rPr>
          <w:rFonts w:cs="Times New Roman"/>
          <w:bCs/>
        </w:rPr>
        <w:t xml:space="preserve"> jauno granulu katlu iegādei</w:t>
      </w:r>
      <w:r w:rsidR="003C4363">
        <w:rPr>
          <w:rFonts w:cs="Times New Roman"/>
          <w:bCs/>
        </w:rPr>
        <w:t xml:space="preserve"> vai atkarībā no darbu  sarežģītības pakāpes – projektēšanas uzdevumu, ņemot vērā, ka izstrādātā dokumentācija tiks izmantota kā tehniskās prasībās pasūtītāja rīkotājā iepirkumā.</w:t>
      </w:r>
    </w:p>
    <w:p w14:paraId="5AAF3ABE" w14:textId="5159D74C" w:rsidR="00247095" w:rsidRPr="00684849" w:rsidRDefault="00247095" w:rsidP="0068484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sectPr w:rsidR="00247095" w:rsidRPr="00684849" w:rsidSect="00AB2F8B">
          <w:headerReference w:type="default" r:id="rId9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>Sniegt konsultācijas par tehnisko specifikāciju</w:t>
      </w:r>
      <w:r w:rsidR="00971650"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 xml:space="preserve">/projektēšanas uzdevumu,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>atbildēt uz pretendentu jautājumiem iepirkuma procedūras piedāvājumu iesniegšanas laikā. Nepieciešamības  gadījumā izstrādāt tehniskās specifikācijas</w:t>
      </w:r>
      <w:r w:rsidR="003C4363"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>/projek</w:t>
      </w:r>
      <w:r w:rsidR="003C4363" w:rsidRPr="00684849"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 xml:space="preserve">tēšanas uzdevuma </w:t>
      </w:r>
      <w:r w:rsidRPr="00684849"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 xml:space="preserve"> grozījumus</w:t>
      </w:r>
      <w:r w:rsidR="003C4363" w:rsidRPr="00684849"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  <w:t xml:space="preserve"> iepirkuma norises gaitā (līdz piedāvājumu atvēršanai)</w:t>
      </w:r>
    </w:p>
    <w:p w14:paraId="0F6D62B1" w14:textId="77777777"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14:paraId="726FE7B4" w14:textId="77777777"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14:paraId="4A18E890" w14:textId="77777777"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14:paraId="389EC609" w14:textId="77777777"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14:paraId="3E202C6C" w14:textId="77777777"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14:paraId="73550D50" w14:textId="7D4A7829"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8F4928">
        <w:rPr>
          <w:rFonts w:ascii="Times New Roman" w:hAnsi="Times New Roman" w:cs="Times New Roman"/>
          <w:sz w:val="20"/>
          <w:szCs w:val="20"/>
          <w:lang w:val="lv-LV" w:eastAsia="lv-LV"/>
        </w:rPr>
        <w:t>pakalpojuma sniegš</w:t>
      </w:r>
      <w:r w:rsidR="00C3334C">
        <w:rPr>
          <w:rFonts w:ascii="Times New Roman" w:hAnsi="Times New Roman" w:cs="Times New Roman"/>
          <w:sz w:val="20"/>
          <w:szCs w:val="20"/>
          <w:lang w:val="lv-LV" w:eastAsia="lv-LV"/>
        </w:rPr>
        <w:t>anu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14:paraId="20ECAD5A" w14:textId="77777777"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34"/>
        <w:gridCol w:w="850"/>
        <w:gridCol w:w="5904"/>
        <w:gridCol w:w="2063"/>
        <w:gridCol w:w="1701"/>
      </w:tblGrid>
      <w:tr w:rsidR="003C4363" w:rsidRPr="00C5234C" w14:paraId="4A997E6E" w14:textId="77777777" w:rsidTr="003C4363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FC4" w14:textId="77777777" w:rsidR="003C4363" w:rsidRPr="00C5234C" w:rsidRDefault="003C4363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348" w14:textId="77777777" w:rsidR="003C4363" w:rsidRPr="00C5234C" w:rsidRDefault="003C4363" w:rsidP="002A494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/pakalpojuma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A2CC" w14:textId="77777777" w:rsidR="003C4363" w:rsidRPr="00C5234C" w:rsidRDefault="003C4363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dzums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B4D" w14:textId="77777777" w:rsidR="003C4363" w:rsidRPr="00C5234C" w:rsidRDefault="003C4363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 tehniskais un funkcionālais apraksts</w:t>
            </w:r>
            <w:r w:rsidRPr="00C5234C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 w:rsidRPr="00C523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attēls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D09967B" w14:textId="77777777" w:rsidR="003C4363" w:rsidRPr="00C5234C" w:rsidRDefault="003C4363" w:rsidP="002A494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14:paraId="63DEA9C0" w14:textId="77777777" w:rsidR="003C4363" w:rsidRPr="00C5234C" w:rsidRDefault="003C4363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30603" w14:textId="77777777" w:rsidR="003C4363" w:rsidRPr="00C5234C" w:rsidRDefault="003C4363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14:paraId="0AAA8413" w14:textId="77777777" w:rsidR="003C4363" w:rsidRPr="00C5234C" w:rsidRDefault="003C4363" w:rsidP="002A4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3C4363" w:rsidRPr="00684849" w14:paraId="77B1CB99" w14:textId="77777777" w:rsidTr="003C4363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E45" w14:textId="77777777" w:rsidR="003C4363" w:rsidRPr="00C5234C" w:rsidRDefault="003C4363" w:rsidP="002A494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4E1" w14:textId="77777777" w:rsidR="003C4363" w:rsidRPr="003C4363" w:rsidRDefault="003C4363" w:rsidP="003C4363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Sertificēta speciālista  (eksperta) pakalpojumu sniegšana atbilstoši tehniskajā specifikācijā norādītajam apjomam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04C" w14:textId="77777777" w:rsidR="003C4363" w:rsidRPr="00C5234C" w:rsidRDefault="003C4363" w:rsidP="002A494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252A" w14:textId="77777777" w:rsidR="003C4363" w:rsidRPr="003C4363" w:rsidRDefault="003C4363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3C4363">
              <w:rPr>
                <w:rFonts w:ascii="Times New Roman" w:hAnsi="Times New Roman" w:cs="Times New Roman"/>
                <w:b/>
                <w:bCs/>
                <w:lang w:val="lv-LV"/>
              </w:rPr>
              <w:t>atbilstoši tehniskajā specifikācijā norādītajam apjomam</w:t>
            </w:r>
          </w:p>
        </w:tc>
        <w:tc>
          <w:tcPr>
            <w:tcW w:w="2063" w:type="dxa"/>
            <w:shd w:val="clear" w:color="auto" w:fill="auto"/>
          </w:tcPr>
          <w:p w14:paraId="1E90A922" w14:textId="77777777" w:rsidR="003C4363" w:rsidRPr="00C5234C" w:rsidRDefault="003C4363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EB52DFB" w14:textId="77777777" w:rsidR="003C4363" w:rsidRPr="00C5234C" w:rsidRDefault="003C4363" w:rsidP="002A49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D552BA" w:rsidRPr="00C5234C" w14:paraId="11895FB4" w14:textId="77777777" w:rsidTr="003C4363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40"/>
        </w:trPr>
        <w:tc>
          <w:tcPr>
            <w:tcW w:w="2063" w:type="dxa"/>
            <w:shd w:val="clear" w:color="auto" w:fill="auto"/>
            <w:vAlign w:val="center"/>
          </w:tcPr>
          <w:p w14:paraId="7ADCAF7A" w14:textId="77777777" w:rsidR="00D552BA" w:rsidRPr="00C5234C" w:rsidRDefault="00D552BA" w:rsidP="002A4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701" w:type="dxa"/>
          </w:tcPr>
          <w:p w14:paraId="7F44E81B" w14:textId="77777777"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14:paraId="4ABE812E" w14:textId="77777777" w:rsidTr="003C4363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063" w:type="dxa"/>
            <w:shd w:val="clear" w:color="auto" w:fill="auto"/>
            <w:vAlign w:val="center"/>
          </w:tcPr>
          <w:p w14:paraId="5E2934A9" w14:textId="77777777" w:rsidR="00D552BA" w:rsidRPr="00C5234C" w:rsidRDefault="005D0277" w:rsidP="002A49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701" w:type="dxa"/>
          </w:tcPr>
          <w:p w14:paraId="6DD6210A" w14:textId="77777777"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552BA" w:rsidRPr="00C5234C" w14:paraId="375F716F" w14:textId="77777777" w:rsidTr="003C4363">
        <w:tblPrEx>
          <w:tblLook w:val="0000" w:firstRow="0" w:lastRow="0" w:firstColumn="0" w:lastColumn="0" w:noHBand="0" w:noVBand="0"/>
        </w:tblPrEx>
        <w:trPr>
          <w:gridBefore w:val="4"/>
          <w:wBefore w:w="9414" w:type="dxa"/>
          <w:trHeight w:val="312"/>
        </w:trPr>
        <w:tc>
          <w:tcPr>
            <w:tcW w:w="2063" w:type="dxa"/>
            <w:shd w:val="clear" w:color="auto" w:fill="auto"/>
            <w:vAlign w:val="center"/>
          </w:tcPr>
          <w:p w14:paraId="096EA7FE" w14:textId="77777777" w:rsidR="00D552BA" w:rsidRPr="00C5234C" w:rsidRDefault="008D1106" w:rsidP="008D1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</w:t>
            </w:r>
            <w:r w:rsidR="005D027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ar PVN</w:t>
            </w:r>
          </w:p>
        </w:tc>
        <w:tc>
          <w:tcPr>
            <w:tcW w:w="1701" w:type="dxa"/>
          </w:tcPr>
          <w:p w14:paraId="752F6C6C" w14:textId="77777777" w:rsidR="00D552BA" w:rsidRPr="00C5234C" w:rsidRDefault="00D552BA" w:rsidP="002A4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14:paraId="638F6F16" w14:textId="4D79EDAE"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4B7F58">
        <w:rPr>
          <w:rFonts w:ascii="Times New Roman" w:hAnsi="Times New Roman" w:cs="Times New Roman"/>
          <w:sz w:val="20"/>
          <w:szCs w:val="20"/>
          <w:lang w:val="lv-LV"/>
        </w:rPr>
        <w:t>pakalpojuma sniegšanu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saistītās izmaksas (tai skaitā, iespējamie sadārdzinājumi līguma darbības laikā), lai nodrošinātu kvalitatīvu līguma izpildi pilnā apmērā saskaņā ar Pasūtītāja izvirzītajām prasībām.</w:t>
      </w:r>
    </w:p>
    <w:p w14:paraId="10A58EF0" w14:textId="77777777"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3A694EE6" w14:textId="77777777"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7504B2DB" w14:textId="77777777"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504E6B93" w14:textId="77777777"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lastRenderedPageBreak/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6B81D585" w14:textId="77777777"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14:paraId="6EE93777" w14:textId="77777777"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0401BCA8" w14:textId="77777777"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 (ja korespondences adrese atšķiras no juridiskās, lūdzam to norādīt papildus)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reģ. Nr.  __________________,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 rekvizīti: ________________________ , kods  __________________, konts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 līguma izpildes jautājumos: ___________________, tālrunis: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(kura parakstīs līgumu, gadījumā, ja pasūtītājs pieņems lēmumu par līguma slēgšanu)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kāda pamata pārstāv uzņēmumu (kā valdes loceklis, prokūrists, pilnvarotā persona) </w:t>
      </w: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608D2" w14:textId="77777777" w:rsidR="00517635" w:rsidRDefault="00517635" w:rsidP="00D262BA">
      <w:pPr>
        <w:spacing w:after="0" w:line="240" w:lineRule="auto"/>
      </w:pPr>
      <w:r>
        <w:separator/>
      </w:r>
    </w:p>
  </w:endnote>
  <w:endnote w:type="continuationSeparator" w:id="0">
    <w:p w14:paraId="7EE6D482" w14:textId="77777777" w:rsidR="00517635" w:rsidRDefault="00517635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CFBB4" w14:textId="77777777" w:rsidR="00517635" w:rsidRDefault="00517635" w:rsidP="00D262BA">
      <w:pPr>
        <w:spacing w:after="0" w:line="240" w:lineRule="auto"/>
      </w:pPr>
      <w:r>
        <w:separator/>
      </w:r>
    </w:p>
  </w:footnote>
  <w:footnote w:type="continuationSeparator" w:id="0">
    <w:p w14:paraId="22E2C582" w14:textId="77777777" w:rsidR="00517635" w:rsidRDefault="00517635" w:rsidP="00D262BA">
      <w:pPr>
        <w:spacing w:after="0" w:line="240" w:lineRule="auto"/>
      </w:pPr>
      <w:r>
        <w:continuationSeparator/>
      </w:r>
    </w:p>
  </w:footnote>
  <w:footnote w:id="1">
    <w:p w14:paraId="1C16D9A5" w14:textId="77777777" w:rsidR="003C4363" w:rsidRPr="00BF335F" w:rsidRDefault="003C4363" w:rsidP="00D552BA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5B5E" w14:textId="77777777"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D3F52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755C"/>
    <w:multiLevelType w:val="hybridMultilevel"/>
    <w:tmpl w:val="2C44B5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A05080"/>
    <w:multiLevelType w:val="hybridMultilevel"/>
    <w:tmpl w:val="E6C2237C"/>
    <w:lvl w:ilvl="0" w:tplc="B08EB65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B249F"/>
    <w:multiLevelType w:val="hybridMultilevel"/>
    <w:tmpl w:val="A2DA2FEA"/>
    <w:lvl w:ilvl="0" w:tplc="5066E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0"/>
  </w:num>
  <w:num w:numId="14">
    <w:abstractNumId w:val="17"/>
  </w:num>
  <w:num w:numId="15">
    <w:abstractNumId w:val="12"/>
  </w:num>
  <w:num w:numId="16">
    <w:abstractNumId w:val="8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D6F6B"/>
    <w:rsid w:val="000E2CE6"/>
    <w:rsid w:val="000F3345"/>
    <w:rsid w:val="00107028"/>
    <w:rsid w:val="00134CBA"/>
    <w:rsid w:val="001427B2"/>
    <w:rsid w:val="001624D4"/>
    <w:rsid w:val="00175216"/>
    <w:rsid w:val="00191CD3"/>
    <w:rsid w:val="0019592D"/>
    <w:rsid w:val="001960B1"/>
    <w:rsid w:val="001A24C1"/>
    <w:rsid w:val="001A3BD0"/>
    <w:rsid w:val="001A623D"/>
    <w:rsid w:val="001C504A"/>
    <w:rsid w:val="001E526E"/>
    <w:rsid w:val="00205A09"/>
    <w:rsid w:val="0021629A"/>
    <w:rsid w:val="002227C5"/>
    <w:rsid w:val="002311C4"/>
    <w:rsid w:val="00234A04"/>
    <w:rsid w:val="002400E5"/>
    <w:rsid w:val="00245347"/>
    <w:rsid w:val="00245A07"/>
    <w:rsid w:val="00247095"/>
    <w:rsid w:val="00247133"/>
    <w:rsid w:val="00264FFF"/>
    <w:rsid w:val="00276053"/>
    <w:rsid w:val="002B2569"/>
    <w:rsid w:val="003059BA"/>
    <w:rsid w:val="00333E01"/>
    <w:rsid w:val="00340470"/>
    <w:rsid w:val="003459CE"/>
    <w:rsid w:val="00345E5C"/>
    <w:rsid w:val="00360E58"/>
    <w:rsid w:val="00361CFA"/>
    <w:rsid w:val="00364D67"/>
    <w:rsid w:val="00370844"/>
    <w:rsid w:val="00380B4D"/>
    <w:rsid w:val="00390CD0"/>
    <w:rsid w:val="0039239C"/>
    <w:rsid w:val="003A4C28"/>
    <w:rsid w:val="003A65D6"/>
    <w:rsid w:val="003C4363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8218B"/>
    <w:rsid w:val="00485258"/>
    <w:rsid w:val="00490807"/>
    <w:rsid w:val="004942A7"/>
    <w:rsid w:val="004B092A"/>
    <w:rsid w:val="004B7F58"/>
    <w:rsid w:val="004C1E8C"/>
    <w:rsid w:val="004D305A"/>
    <w:rsid w:val="004D6E35"/>
    <w:rsid w:val="00510504"/>
    <w:rsid w:val="0051416A"/>
    <w:rsid w:val="0051618D"/>
    <w:rsid w:val="00517635"/>
    <w:rsid w:val="005263DA"/>
    <w:rsid w:val="00541C62"/>
    <w:rsid w:val="005626D2"/>
    <w:rsid w:val="00567852"/>
    <w:rsid w:val="005B1539"/>
    <w:rsid w:val="005B1AFD"/>
    <w:rsid w:val="005C5C0B"/>
    <w:rsid w:val="005D0277"/>
    <w:rsid w:val="006029BB"/>
    <w:rsid w:val="0062503F"/>
    <w:rsid w:val="00636D45"/>
    <w:rsid w:val="00664554"/>
    <w:rsid w:val="00684849"/>
    <w:rsid w:val="00684892"/>
    <w:rsid w:val="006B1DBB"/>
    <w:rsid w:val="006B465E"/>
    <w:rsid w:val="006B6FBB"/>
    <w:rsid w:val="006C51B2"/>
    <w:rsid w:val="006D1678"/>
    <w:rsid w:val="006D332C"/>
    <w:rsid w:val="007124B3"/>
    <w:rsid w:val="00721F95"/>
    <w:rsid w:val="00722EE9"/>
    <w:rsid w:val="007255A8"/>
    <w:rsid w:val="00734880"/>
    <w:rsid w:val="00736492"/>
    <w:rsid w:val="00742D3D"/>
    <w:rsid w:val="00756E4C"/>
    <w:rsid w:val="00772F0F"/>
    <w:rsid w:val="00795E04"/>
    <w:rsid w:val="00796F1A"/>
    <w:rsid w:val="007A1CBA"/>
    <w:rsid w:val="007E4014"/>
    <w:rsid w:val="007E5534"/>
    <w:rsid w:val="007F172D"/>
    <w:rsid w:val="00813AFB"/>
    <w:rsid w:val="00820EEC"/>
    <w:rsid w:val="00834F79"/>
    <w:rsid w:val="00845FA6"/>
    <w:rsid w:val="00850429"/>
    <w:rsid w:val="00850FEC"/>
    <w:rsid w:val="008537DE"/>
    <w:rsid w:val="00874E82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4928"/>
    <w:rsid w:val="008F754E"/>
    <w:rsid w:val="00912393"/>
    <w:rsid w:val="0092124A"/>
    <w:rsid w:val="00922ED4"/>
    <w:rsid w:val="0092732B"/>
    <w:rsid w:val="00943ABF"/>
    <w:rsid w:val="00954447"/>
    <w:rsid w:val="00954937"/>
    <w:rsid w:val="00971650"/>
    <w:rsid w:val="00975229"/>
    <w:rsid w:val="009767EE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72B0"/>
    <w:rsid w:val="00A272ED"/>
    <w:rsid w:val="00A31AD5"/>
    <w:rsid w:val="00A432F1"/>
    <w:rsid w:val="00A4575C"/>
    <w:rsid w:val="00A57712"/>
    <w:rsid w:val="00AA0653"/>
    <w:rsid w:val="00AB2F8B"/>
    <w:rsid w:val="00AC208E"/>
    <w:rsid w:val="00AC23BE"/>
    <w:rsid w:val="00AD3034"/>
    <w:rsid w:val="00AD4751"/>
    <w:rsid w:val="00AD52E1"/>
    <w:rsid w:val="00AD5C62"/>
    <w:rsid w:val="00AD6211"/>
    <w:rsid w:val="00AE1E13"/>
    <w:rsid w:val="00AE4994"/>
    <w:rsid w:val="00AF162F"/>
    <w:rsid w:val="00AF3984"/>
    <w:rsid w:val="00AF7CD5"/>
    <w:rsid w:val="00B0157E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3041"/>
    <w:rsid w:val="00C27C84"/>
    <w:rsid w:val="00C31833"/>
    <w:rsid w:val="00C3334C"/>
    <w:rsid w:val="00C81A80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3E6"/>
    <w:rsid w:val="00D65ACF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154DD"/>
    <w:rsid w:val="00E156CF"/>
    <w:rsid w:val="00E2206A"/>
    <w:rsid w:val="00E510C0"/>
    <w:rsid w:val="00E804C7"/>
    <w:rsid w:val="00E81AC7"/>
    <w:rsid w:val="00E8592D"/>
    <w:rsid w:val="00E91B7E"/>
    <w:rsid w:val="00EB51CA"/>
    <w:rsid w:val="00EC64FA"/>
    <w:rsid w:val="00ED2521"/>
    <w:rsid w:val="00ED28A5"/>
    <w:rsid w:val="00ED5F7E"/>
    <w:rsid w:val="00EF43DA"/>
    <w:rsid w:val="00F17707"/>
    <w:rsid w:val="00F36456"/>
    <w:rsid w:val="00F36CEC"/>
    <w:rsid w:val="00F46B3E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5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8B6C-91D3-436D-84D4-C82B128B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2457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Nadežda</cp:lastModifiedBy>
  <cp:revision>2</cp:revision>
  <cp:lastPrinted>2021-01-28T09:49:00Z</cp:lastPrinted>
  <dcterms:created xsi:type="dcterms:W3CDTF">2021-02-12T09:53:00Z</dcterms:created>
  <dcterms:modified xsi:type="dcterms:W3CDTF">2021-02-12T09:53:00Z</dcterms:modified>
</cp:coreProperties>
</file>